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E8" w:rsidRPr="00FE65D3" w:rsidRDefault="00FA55BE" w:rsidP="00FA55BE">
      <w:pPr>
        <w:jc w:val="center"/>
        <w:rPr>
          <w:rFonts w:ascii="Lucida Fax" w:eastAsia="Adobe Myungjo Std M" w:hAnsi="Lucida Fax"/>
          <w:b/>
          <w:sz w:val="32"/>
          <w:szCs w:val="28"/>
          <w:u w:val="single"/>
        </w:rPr>
      </w:pPr>
      <w:r w:rsidRPr="00FE65D3">
        <w:rPr>
          <w:rFonts w:ascii="Lucida Fax" w:eastAsia="Adobe Myungjo Std M" w:hAnsi="Lucida Fax"/>
          <w:b/>
          <w:sz w:val="32"/>
          <w:szCs w:val="28"/>
          <w:u w:val="single"/>
        </w:rPr>
        <w:t>M</w:t>
      </w:r>
      <w:bookmarkStart w:id="0" w:name="_GoBack"/>
      <w:bookmarkEnd w:id="0"/>
      <w:r w:rsidRPr="00FE65D3">
        <w:rPr>
          <w:rFonts w:ascii="Lucida Fax" w:eastAsia="Adobe Myungjo Std M" w:hAnsi="Lucida Fax"/>
          <w:b/>
          <w:sz w:val="32"/>
          <w:szCs w:val="28"/>
          <w:u w:val="single"/>
        </w:rPr>
        <w:t xml:space="preserve">rs. </w:t>
      </w:r>
      <w:proofErr w:type="spellStart"/>
      <w:r w:rsidRPr="00FE65D3">
        <w:rPr>
          <w:rFonts w:ascii="Lucida Fax" w:eastAsia="Adobe Myungjo Std M" w:hAnsi="Lucida Fax"/>
          <w:b/>
          <w:sz w:val="32"/>
          <w:szCs w:val="28"/>
          <w:u w:val="single"/>
        </w:rPr>
        <w:t>Winterbottom’s</w:t>
      </w:r>
      <w:proofErr w:type="spellEnd"/>
      <w:r w:rsidRPr="00FE65D3">
        <w:rPr>
          <w:rFonts w:ascii="Lucida Fax" w:eastAsia="Adobe Myungjo Std M" w:hAnsi="Lucida Fax"/>
          <w:b/>
          <w:sz w:val="32"/>
          <w:szCs w:val="28"/>
          <w:u w:val="single"/>
        </w:rPr>
        <w:t xml:space="preserve"> Makeover</w:t>
      </w:r>
    </w:p>
    <w:p w:rsidR="00FA55BE" w:rsidRPr="004F21CE" w:rsidRDefault="00FA55BE" w:rsidP="00FA55BE">
      <w:pPr>
        <w:rPr>
          <w:rFonts w:ascii="Bookman Old Style" w:eastAsia="Adobe Myungjo Std M" w:hAnsi="Bookman Old Style"/>
          <w:sz w:val="24"/>
          <w:szCs w:val="24"/>
        </w:rPr>
      </w:pPr>
      <w:r w:rsidRPr="00B45297">
        <w:rPr>
          <w:rFonts w:ascii="Lucida Fax" w:eastAsia="Adobe Myungjo Std M" w:hAnsi="Lucida Fax"/>
          <w:b/>
          <w:sz w:val="24"/>
          <w:szCs w:val="24"/>
          <w:u w:val="single"/>
        </w:rPr>
        <w:t>Directions</w:t>
      </w:r>
      <w:r w:rsidRPr="00B45297">
        <w:rPr>
          <w:rFonts w:ascii="Bookman Old Style" w:eastAsia="Adobe Myungjo Std M" w:hAnsi="Bookman Old Style"/>
          <w:b/>
          <w:sz w:val="24"/>
          <w:szCs w:val="24"/>
          <w:u w:val="single"/>
        </w:rPr>
        <w:t>:</w:t>
      </w:r>
      <w:r w:rsidRPr="004F21CE">
        <w:rPr>
          <w:rFonts w:ascii="Bookman Old Style" w:eastAsia="Adobe Myungjo Std M" w:hAnsi="Bookman Old Style"/>
          <w:sz w:val="24"/>
          <w:szCs w:val="24"/>
        </w:rPr>
        <w:t xml:space="preserve"> By the end of chapter 39, the reader learns that Mrs. </w:t>
      </w:r>
      <w:proofErr w:type="spellStart"/>
      <w:r w:rsidRPr="004F21CE">
        <w:rPr>
          <w:rFonts w:ascii="Bookman Old Style" w:eastAsia="Adobe Myungjo Std M" w:hAnsi="Bookman Old Style"/>
          <w:sz w:val="24"/>
          <w:szCs w:val="24"/>
        </w:rPr>
        <w:t>Winterbottom</w:t>
      </w:r>
      <w:proofErr w:type="spellEnd"/>
      <w:r w:rsidRPr="004F21CE">
        <w:rPr>
          <w:rFonts w:ascii="Bookman Old Style" w:eastAsia="Adobe Myungjo Std M" w:hAnsi="Bookman Old Style"/>
          <w:sz w:val="24"/>
          <w:szCs w:val="24"/>
        </w:rPr>
        <w:t xml:space="preserve"> has experienced a complete transformation. This is especially apparent in her physical appearance</w:t>
      </w:r>
      <w:r w:rsidR="004F21CE" w:rsidRPr="004F21CE">
        <w:rPr>
          <w:rFonts w:ascii="Bookman Old Style" w:eastAsia="Adobe Myungjo Std M" w:hAnsi="Bookman Old Style"/>
          <w:sz w:val="24"/>
          <w:szCs w:val="24"/>
        </w:rPr>
        <w:t xml:space="preserve"> as well as in her behavior</w:t>
      </w:r>
      <w:r w:rsidRPr="004F21CE">
        <w:rPr>
          <w:rFonts w:ascii="Bookman Old Style" w:eastAsia="Adobe Myungjo Std M" w:hAnsi="Bookman Old Style"/>
          <w:sz w:val="24"/>
          <w:szCs w:val="24"/>
        </w:rPr>
        <w:t>. Use the description in chapter</w:t>
      </w:r>
      <w:r w:rsidR="00B45297">
        <w:rPr>
          <w:rFonts w:ascii="Bookman Old Style" w:eastAsia="Adobe Myungjo Std M" w:hAnsi="Bookman Old Style"/>
          <w:sz w:val="24"/>
          <w:szCs w:val="24"/>
        </w:rPr>
        <w:t>s</w:t>
      </w:r>
      <w:r w:rsidR="00EC4C65">
        <w:rPr>
          <w:rFonts w:ascii="Bookman Old Style" w:eastAsia="Adobe Myungjo Std M" w:hAnsi="Bookman Old Style"/>
          <w:sz w:val="24"/>
          <w:szCs w:val="24"/>
        </w:rPr>
        <w:t xml:space="preserve"> 6 </w:t>
      </w:r>
      <w:r w:rsidR="00B45297">
        <w:rPr>
          <w:rFonts w:ascii="Bookman Old Style" w:eastAsia="Adobe Myungjo Std M" w:hAnsi="Bookman Old Style"/>
          <w:sz w:val="24"/>
          <w:szCs w:val="24"/>
        </w:rPr>
        <w:t>and 39 to note the details of</w:t>
      </w:r>
      <w:r w:rsidRPr="004F21CE">
        <w:rPr>
          <w:rFonts w:ascii="Bookman Old Style" w:eastAsia="Adobe Myungjo Std M" w:hAnsi="Bookman Old Style"/>
          <w:sz w:val="24"/>
          <w:szCs w:val="24"/>
        </w:rPr>
        <w:t xml:space="preserve"> this change.</w:t>
      </w:r>
    </w:p>
    <w:tbl>
      <w:tblPr>
        <w:tblStyle w:val="TableGrid"/>
        <w:tblW w:w="14940" w:type="dxa"/>
        <w:tblInd w:w="-882" w:type="dxa"/>
        <w:tblLook w:val="04A0" w:firstRow="1" w:lastRow="0" w:firstColumn="1" w:lastColumn="0" w:noHBand="0" w:noVBand="1"/>
      </w:tblPr>
      <w:tblGrid>
        <w:gridCol w:w="7470"/>
        <w:gridCol w:w="7470"/>
      </w:tblGrid>
      <w:tr w:rsidR="004F21CE" w:rsidTr="004F21CE">
        <w:tc>
          <w:tcPr>
            <w:tcW w:w="7470" w:type="dxa"/>
          </w:tcPr>
          <w:p w:rsidR="004F21CE" w:rsidRPr="00B45297" w:rsidRDefault="004F21CE" w:rsidP="004F21CE">
            <w:pPr>
              <w:jc w:val="center"/>
              <w:rPr>
                <w:rFonts w:ascii="Lucida Fax" w:eastAsia="Adobe Myungjo Std M" w:hAnsi="Lucida Fax"/>
                <w:b/>
                <w:sz w:val="28"/>
                <w:szCs w:val="28"/>
              </w:rPr>
            </w:pPr>
            <w:r w:rsidRPr="00B45297">
              <w:rPr>
                <w:rFonts w:ascii="Lucida Fax" w:eastAsia="Adobe Myungjo Std M" w:hAnsi="Lucida Fax"/>
                <w:b/>
                <w:sz w:val="28"/>
                <w:szCs w:val="28"/>
              </w:rPr>
              <w:t xml:space="preserve">Before- </w:t>
            </w:r>
            <w:r w:rsidR="00B45297" w:rsidRPr="00B45297">
              <w:rPr>
                <w:rFonts w:ascii="Lucida Fax" w:eastAsia="Adobe Myungjo Std M" w:hAnsi="Lucida Fax"/>
                <w:b/>
                <w:sz w:val="28"/>
                <w:szCs w:val="28"/>
              </w:rPr>
              <w:t>“</w:t>
            </w:r>
            <w:r w:rsidRPr="00B45297">
              <w:rPr>
                <w:rFonts w:ascii="Lucida Fax" w:eastAsia="Adobe Myungjo Std M" w:hAnsi="Lucida Fax"/>
                <w:b/>
                <w:sz w:val="28"/>
                <w:szCs w:val="28"/>
              </w:rPr>
              <w:t xml:space="preserve">Mrs. </w:t>
            </w:r>
            <w:proofErr w:type="spellStart"/>
            <w:r w:rsidRPr="00B45297">
              <w:rPr>
                <w:rFonts w:ascii="Lucida Fax" w:eastAsia="Adobe Myungjo Std M" w:hAnsi="Lucida Fax"/>
                <w:b/>
                <w:sz w:val="28"/>
                <w:szCs w:val="28"/>
              </w:rPr>
              <w:t>Supremehousewife</w:t>
            </w:r>
            <w:proofErr w:type="spellEnd"/>
            <w:r w:rsidR="00B45297" w:rsidRPr="00B45297">
              <w:rPr>
                <w:rFonts w:ascii="Lucida Fax" w:eastAsia="Adobe Myungjo Std M" w:hAnsi="Lucida Fax"/>
                <w:b/>
                <w:sz w:val="28"/>
                <w:szCs w:val="28"/>
              </w:rPr>
              <w:t>”</w:t>
            </w:r>
          </w:p>
        </w:tc>
        <w:tc>
          <w:tcPr>
            <w:tcW w:w="7470" w:type="dxa"/>
          </w:tcPr>
          <w:p w:rsidR="004F21CE" w:rsidRPr="00B45297" w:rsidRDefault="00B45297" w:rsidP="004F21CE">
            <w:pPr>
              <w:jc w:val="center"/>
              <w:rPr>
                <w:rFonts w:ascii="Lucida Fax" w:eastAsia="Adobe Myungjo Std M" w:hAnsi="Lucida Fax"/>
                <w:b/>
                <w:sz w:val="28"/>
                <w:szCs w:val="28"/>
              </w:rPr>
            </w:pPr>
            <w:r w:rsidRPr="00B45297">
              <w:rPr>
                <w:rFonts w:ascii="Lucida Fax" w:eastAsia="Adobe Myungjo Std M" w:hAnsi="Lucida Fax"/>
                <w:b/>
                <w:sz w:val="28"/>
                <w:szCs w:val="28"/>
              </w:rPr>
              <w:t>After- With “the lunatic”</w:t>
            </w:r>
          </w:p>
        </w:tc>
      </w:tr>
      <w:tr w:rsidR="004F21CE" w:rsidTr="004F21CE">
        <w:tc>
          <w:tcPr>
            <w:tcW w:w="7470" w:type="dxa"/>
          </w:tcPr>
          <w:p w:rsidR="004F21CE" w:rsidRDefault="00B45297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  <w:r>
              <w:rPr>
                <w:rFonts w:ascii="Adobe Myungjo Std M" w:eastAsia="Adobe Myungjo Std M" w:hAnsi="Adobe Myungjo Std M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6A06924" wp14:editId="12EE6DD0">
                  <wp:simplePos x="0" y="0"/>
                  <wp:positionH relativeFrom="column">
                    <wp:posOffset>3636645</wp:posOffset>
                  </wp:positionH>
                  <wp:positionV relativeFrom="paragraph">
                    <wp:posOffset>163830</wp:posOffset>
                  </wp:positionV>
                  <wp:extent cx="1028700" cy="777875"/>
                  <wp:effectExtent l="0" t="0" r="0" b="3175"/>
                  <wp:wrapNone/>
                  <wp:docPr id="1" name="Picture 1" descr="C:\Users\mwalsh\AppData\Local\Microsoft\Windows\Temporary Internet Files\Content.IE5\4JDML449\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walsh\AppData\Local\Microsoft\Windows\Temporary Internet Files\Content.IE5\4JDML449\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dobe Myungjo Std M" w:eastAsia="Adobe Myungjo Std M" w:hAnsi="Adobe Myungjo Std 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335F45D" wp14:editId="77EC7DBB">
                  <wp:simplePos x="0" y="0"/>
                  <wp:positionH relativeFrom="column">
                    <wp:posOffset>-240030</wp:posOffset>
                  </wp:positionH>
                  <wp:positionV relativeFrom="paragraph">
                    <wp:posOffset>53975</wp:posOffset>
                  </wp:positionV>
                  <wp:extent cx="1073150" cy="781050"/>
                  <wp:effectExtent l="0" t="0" r="0" b="0"/>
                  <wp:wrapNone/>
                  <wp:docPr id="5" name="Picture 5" descr="C:\Users\mwalsh\AppData\Local\Microsoft\Windows\Temporary Internet Files\Content.IE5\6LIR78DG\tissuebox_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walsh\AppData\Local\Microsoft\Windows\Temporary Internet Files\Content.IE5\6LIR78DG\tissuebox_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dobe Myungjo Std M" w:eastAsia="Adobe Myungjo Std M" w:hAnsi="Adobe Myungjo Std M"/>
                <w:b/>
                <w:sz w:val="28"/>
                <w:szCs w:val="28"/>
              </w:rPr>
              <w:t xml:space="preserve">                               P. 30</w:t>
            </w: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4F21CE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  <w:p w:rsidR="004F21CE" w:rsidRDefault="00B45297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  <w:r>
              <w:rPr>
                <w:rFonts w:ascii="Adobe Myungjo Std M" w:eastAsia="Adobe Myungjo Std M" w:hAnsi="Adobe Myungjo Std M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BBB81C6" wp14:editId="436E647E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151130</wp:posOffset>
                  </wp:positionV>
                  <wp:extent cx="1095375" cy="655955"/>
                  <wp:effectExtent l="0" t="0" r="9525" b="0"/>
                  <wp:wrapNone/>
                  <wp:docPr id="3" name="Picture 3" descr="C:\Users\mwalsh\AppData\Local\Microsoft\Windows\Temporary Internet Files\Content.IE5\WMG8UO4S\Betty-Crocker-Logo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walsh\AppData\Local\Microsoft\Windows\Temporary Internet Files\Content.IE5\WMG8UO4S\Betty-Crocker-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21CE" w:rsidRDefault="00B45297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  <w:r>
              <w:rPr>
                <w:rFonts w:ascii="Adobe Myungjo Std M" w:eastAsia="Adobe Myungjo Std M" w:hAnsi="Adobe Myungjo Std M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D110109" wp14:editId="20619BCD">
                  <wp:simplePos x="0" y="0"/>
                  <wp:positionH relativeFrom="column">
                    <wp:posOffset>3750945</wp:posOffset>
                  </wp:positionH>
                  <wp:positionV relativeFrom="paragraph">
                    <wp:posOffset>57785</wp:posOffset>
                  </wp:positionV>
                  <wp:extent cx="917575" cy="895350"/>
                  <wp:effectExtent l="0" t="0" r="0" b="0"/>
                  <wp:wrapNone/>
                  <wp:docPr id="6" name="Picture 6" descr="C:\Program Files\Microsoft Office\MEDIA\CAGCAT10\j023426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CAGCAT10\j023426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4C65" w:rsidRDefault="00EC4C65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4F21CE" w:rsidRDefault="00CB1103" w:rsidP="00FA55BE">
            <w:pPr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29C2F580" wp14:editId="3750E599">
                  <wp:simplePos x="0" y="0"/>
                  <wp:positionH relativeFrom="column">
                    <wp:posOffset>3941445</wp:posOffset>
                  </wp:positionH>
                  <wp:positionV relativeFrom="paragraph">
                    <wp:posOffset>3829685</wp:posOffset>
                  </wp:positionV>
                  <wp:extent cx="676275" cy="1027938"/>
                  <wp:effectExtent l="0" t="0" r="0" b="1270"/>
                  <wp:wrapNone/>
                  <wp:docPr id="7" name="irc_mi" descr="http://clipsahoy.com/clipart2/as2683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sahoy.com/clipart2/as2683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2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eastAsia="Adobe Myungjo Std M" w:hAnsi="Bookman Old Style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72B04E8" wp14:editId="58680635">
                  <wp:simplePos x="0" y="0"/>
                  <wp:positionH relativeFrom="column">
                    <wp:posOffset>4141470</wp:posOffset>
                  </wp:positionH>
                  <wp:positionV relativeFrom="paragraph">
                    <wp:posOffset>158115</wp:posOffset>
                  </wp:positionV>
                  <wp:extent cx="774065" cy="781050"/>
                  <wp:effectExtent l="0" t="0" r="6985" b="0"/>
                  <wp:wrapNone/>
                  <wp:docPr id="2" name="Picture 2" descr="C:\Program Files\Microsoft Office\MEDIA\CAGCAT10\j02308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308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E07">
              <w:rPr>
                <w:rFonts w:ascii="Adobe Myungjo Std M" w:eastAsia="Adobe Myungjo Std M" w:hAnsi="Adobe Myungjo Std M"/>
                <w:b/>
                <w:sz w:val="28"/>
                <w:szCs w:val="28"/>
              </w:rPr>
              <w:t xml:space="preserve">   </w:t>
            </w:r>
          </w:p>
        </w:tc>
      </w:tr>
    </w:tbl>
    <w:p w:rsidR="004F21CE" w:rsidRPr="004F21CE" w:rsidRDefault="004F21CE" w:rsidP="00FA55BE">
      <w:pPr>
        <w:rPr>
          <w:rFonts w:ascii="Adobe Myungjo Std M" w:eastAsia="Adobe Myungjo Std M" w:hAnsi="Adobe Myungjo Std M"/>
          <w:b/>
          <w:sz w:val="28"/>
          <w:szCs w:val="28"/>
        </w:rPr>
      </w:pPr>
    </w:p>
    <w:sectPr w:rsidR="004F21CE" w:rsidRPr="004F21CE" w:rsidSect="00FA55BE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CE" w:rsidRDefault="004F21CE" w:rsidP="004F21CE">
      <w:pPr>
        <w:spacing w:after="0" w:line="240" w:lineRule="auto"/>
      </w:pPr>
      <w:r>
        <w:separator/>
      </w:r>
    </w:p>
  </w:endnote>
  <w:endnote w:type="continuationSeparator" w:id="0">
    <w:p w:rsidR="004F21CE" w:rsidRDefault="004F21CE" w:rsidP="004F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CE" w:rsidRDefault="004F21CE" w:rsidP="004F21CE">
      <w:pPr>
        <w:spacing w:after="0" w:line="240" w:lineRule="auto"/>
      </w:pPr>
      <w:r>
        <w:separator/>
      </w:r>
    </w:p>
  </w:footnote>
  <w:footnote w:type="continuationSeparator" w:id="0">
    <w:p w:rsidR="004F21CE" w:rsidRDefault="004F21CE" w:rsidP="004F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CE" w:rsidRDefault="004F21CE">
    <w:pPr>
      <w:pStyle w:val="Header"/>
    </w:pPr>
    <w:r>
      <w:t>Name _____________________________________________________</w:t>
    </w:r>
    <w:r>
      <w:tab/>
    </w:r>
    <w:r>
      <w:tab/>
    </w:r>
    <w:r>
      <w:tab/>
      <w:t>Date __________</w:t>
    </w:r>
  </w:p>
  <w:p w:rsidR="004F21CE" w:rsidRDefault="004F2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BE"/>
    <w:rsid w:val="003D25E8"/>
    <w:rsid w:val="003E2E07"/>
    <w:rsid w:val="004F21CE"/>
    <w:rsid w:val="008C477E"/>
    <w:rsid w:val="00A32E33"/>
    <w:rsid w:val="00B45297"/>
    <w:rsid w:val="00CB1103"/>
    <w:rsid w:val="00CB5C31"/>
    <w:rsid w:val="00EC4C65"/>
    <w:rsid w:val="00FA55BE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674EB-F820-4184-B858-ACA891BE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CE"/>
  </w:style>
  <w:style w:type="paragraph" w:styleId="Footer">
    <w:name w:val="footer"/>
    <w:basedOn w:val="Normal"/>
    <w:link w:val="FooterChar"/>
    <w:uiPriority w:val="99"/>
    <w:unhideWhenUsed/>
    <w:rsid w:val="004F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CE"/>
  </w:style>
  <w:style w:type="paragraph" w:styleId="BalloonText">
    <w:name w:val="Balloon Text"/>
    <w:basedOn w:val="Normal"/>
    <w:link w:val="BalloonTextChar"/>
    <w:uiPriority w:val="99"/>
    <w:semiHidden/>
    <w:unhideWhenUsed/>
    <w:rsid w:val="004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uact=8&amp;ved=0CAcQjRw&amp;url=http://clipsahoy.com/webgraphics2/as2683.htm&amp;ei=3XAtVaLkBNKxaZ2SgdgM&amp;bvm=bv.90790515,d.cWc&amp;psig=AFQjCNFnMitf5iDEFo-bQCrwWxjELy28NQ&amp;ust=142912771350411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Billia</cp:lastModifiedBy>
  <cp:revision>7</cp:revision>
  <dcterms:created xsi:type="dcterms:W3CDTF">2015-04-14T17:30:00Z</dcterms:created>
  <dcterms:modified xsi:type="dcterms:W3CDTF">2020-03-06T18:46:00Z</dcterms:modified>
</cp:coreProperties>
</file>